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docProps/custom.xml" ContentType="application/vnd.openxmlformats-officedocument.custom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5.xml" ContentType="application/vnd.openxmlformats-officedocument.customXml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6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FE5D06" w14:textId="77777777" w:rsidR="0081708C" w:rsidRDefault="0081708C" w:rsidP="0081708C">
      <w:pPr>
        <w:jc w:val="center"/>
        <w:rPr>
          <w:rFonts w:ascii="Times New Roman" w:hAnsi="Times New Roman"/>
          <w:sz w:val="24"/>
          <w:szCs w:val="24"/>
          <w:lang w:val="en-US"/>
        </w:rPr>
      </w:pPr>
      <w:r>
        <w:rPr>
          <w:noProof/>
          <w:szCs w:val="24"/>
        </w:rPr>
        <w:drawing>
          <wp:inline distT="0" distB="0" distL="0" distR="0" wp14:anchorId="7B9A7056" wp14:editId="6ED492B2">
            <wp:extent cx="609600" cy="7810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5000" w:type="pct"/>
        <w:tblCellSpacing w:w="15" w:type="dxa"/>
        <w:tblLook w:val="04A0" w:firstRow="1" w:lastRow="0" w:firstColumn="1" w:lastColumn="0" w:noHBand="0" w:noVBand="1"/>
      </w:tblPr>
      <w:tblGrid>
        <w:gridCol w:w="9496"/>
      </w:tblGrid>
      <w:tr w:rsidR="0081708C" w14:paraId="68CCB7E9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B438831" w14:textId="77777777" w:rsidR="0081708C" w:rsidRDefault="0081708C" w:rsidP="008073D9">
            <w:pPr>
              <w:spacing w:line="276" w:lineRule="auto"/>
              <w:jc w:val="center"/>
              <w:rPr>
                <w:rFonts w:ascii="Times" w:hAnsi="Times" w:cs="Times"/>
                <w:sz w:val="28"/>
                <w:szCs w:val="28"/>
              </w:rPr>
            </w:pPr>
            <w:r>
              <w:rPr>
                <w:rFonts w:ascii="Times" w:hAnsi="Times" w:cs="Times"/>
                <w:sz w:val="28"/>
                <w:szCs w:val="28"/>
              </w:rPr>
              <w:t>NÁVRH</w:t>
            </w:r>
          </w:p>
        </w:tc>
      </w:tr>
      <w:tr w:rsidR="0081708C" w14:paraId="08653E57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0B84615" w14:textId="77777777" w:rsidR="0081708C" w:rsidRDefault="0081708C" w:rsidP="008073D9">
            <w:pPr>
              <w:spacing w:line="276" w:lineRule="auto"/>
              <w:jc w:val="center"/>
              <w:rPr>
                <w:rFonts w:ascii="Times" w:hAnsi="Times" w:cs="Times"/>
                <w:sz w:val="28"/>
                <w:szCs w:val="28"/>
              </w:rPr>
            </w:pPr>
            <w:r>
              <w:rPr>
                <w:rFonts w:ascii="Times" w:hAnsi="Times" w:cs="Times"/>
                <w:sz w:val="28"/>
                <w:szCs w:val="28"/>
              </w:rPr>
              <w:t>UZNESENIE VLÁDY SLOVENSKEJ REPUBLIKY</w:t>
            </w:r>
          </w:p>
        </w:tc>
      </w:tr>
      <w:tr w:rsidR="0081708C" w14:paraId="7C0DD78C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jc w:val="center"/>
              <w:tblCellSpacing w:w="15" w:type="dxa"/>
              <w:tblLook w:val="04A0" w:firstRow="1" w:lastRow="0" w:firstColumn="1" w:lastColumn="0" w:noHBand="0" w:noVBand="1"/>
            </w:tblPr>
            <w:tblGrid>
              <w:gridCol w:w="635"/>
            </w:tblGrid>
            <w:tr w:rsidR="0081708C" w14:paraId="60CEEADD" w14:textId="77777777" w:rsidTr="008073D9">
              <w:trPr>
                <w:tblCellSpacing w:w="15" w:type="dxa"/>
                <w:jc w:val="center"/>
              </w:trPr>
              <w:tc>
                <w:tcPr>
                  <w:tcW w:w="0" w:type="auto"/>
                  <w:noWrap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2F15579D" w14:textId="77777777" w:rsidR="0081708C" w:rsidRDefault="0081708C" w:rsidP="008073D9">
                  <w:pPr>
                    <w:spacing w:line="276" w:lineRule="auto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b/>
                      <w:bCs/>
                      <w:sz w:val="28"/>
                      <w:szCs w:val="28"/>
                    </w:rPr>
                    <w:t>č. ...</w:t>
                  </w:r>
                </w:p>
              </w:tc>
            </w:tr>
            <w:tr w:rsidR="0081708C" w14:paraId="2BFCCA92" w14:textId="77777777" w:rsidTr="008073D9">
              <w:trPr>
                <w:tblCellSpacing w:w="15" w:type="dxa"/>
                <w:jc w:val="center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7D150F67" w14:textId="77777777" w:rsidR="0081708C" w:rsidRDefault="0081708C" w:rsidP="008073D9">
                  <w:pPr>
                    <w:spacing w:line="276" w:lineRule="auto"/>
                    <w:jc w:val="center"/>
                  </w:pPr>
                  <w:r>
                    <w:rPr>
                      <w:sz w:val="22"/>
                      <w:szCs w:val="22"/>
                    </w:rPr>
                    <w:t>z ...</w:t>
                  </w:r>
                </w:p>
              </w:tc>
            </w:tr>
          </w:tbl>
          <w:p w14:paraId="1BF40919" w14:textId="77777777" w:rsidR="0081708C" w:rsidRDefault="0081708C" w:rsidP="008073D9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81708C" w14:paraId="0A4F57E6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9238" w:type="dxa"/>
              <w:jc w:val="center"/>
              <w:tblCellSpacing w:w="15" w:type="dxa"/>
              <w:tblLook w:val="04A0" w:firstRow="1" w:lastRow="0" w:firstColumn="1" w:lastColumn="0" w:noHBand="0" w:noVBand="1"/>
            </w:tblPr>
            <w:tblGrid>
              <w:gridCol w:w="9238"/>
            </w:tblGrid>
            <w:tr w:rsidR="0081708C" w14:paraId="0B41DE8B" w14:textId="77777777" w:rsidTr="008073D9">
              <w:trPr>
                <w:trHeight w:val="54"/>
                <w:tblCellSpacing w:w="15" w:type="dxa"/>
                <w:jc w:val="center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14:paraId="3A132366" w14:textId="677BB2F7" w:rsidR="0081708C" w:rsidRPr="00CA6E29" w:rsidRDefault="007C4E4A" w:rsidP="007C4E4A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" w:hAnsi="Times" w:cs="Times"/>
                      <w:b/>
                      <w:bCs/>
                      <w:sz w:val="28"/>
                      <w:szCs w:val="28"/>
                    </w:rPr>
                    <w:t>Návrh skupiny poslancov Národnej rady Slovenskej republiky na vydanie zákona, ktorým sa dopĺňa zákon č. 49/2002 Z. z. o ochrane pamiatkového fondu v znení neskorších predpisov a o doplnení zákona č. 326/2005 Z. z. o lesoch v znení neskorších predpisov (tlač 593)</w:t>
                  </w:r>
                </w:p>
              </w:tc>
            </w:tr>
          </w:tbl>
          <w:p w14:paraId="79032FD8" w14:textId="77777777" w:rsidR="0081708C" w:rsidRDefault="0081708C" w:rsidP="008073D9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</w:tbl>
    <w:p w14:paraId="20EBD1B9" w14:textId="77777777" w:rsidR="0081708C" w:rsidRDefault="0081708C" w:rsidP="0081708C">
      <w:pPr>
        <w:jc w:val="center"/>
        <w:rPr>
          <w:rFonts w:ascii="Times New Roman" w:hAnsi="Times New Roman"/>
          <w:sz w:val="24"/>
          <w:szCs w:val="24"/>
          <w:lang w:val="en-US"/>
        </w:rPr>
      </w:pPr>
    </w:p>
    <w:p w14:paraId="11D95E68" w14:textId="77777777" w:rsidR="0081708C" w:rsidRDefault="0081708C" w:rsidP="0081708C">
      <w:pPr>
        <w:rPr>
          <w:rFonts w:ascii="Times New Roman" w:hAnsi="Times New Roman"/>
          <w:sz w:val="24"/>
          <w:szCs w:val="24"/>
          <w:lang w:val="en-US"/>
        </w:rPr>
      </w:pPr>
    </w:p>
    <w:tbl>
      <w:tblPr>
        <w:tblW w:w="9543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42"/>
        <w:gridCol w:w="7801"/>
      </w:tblGrid>
      <w:tr w:rsidR="0081708C" w14:paraId="6C8170CA" w14:textId="77777777" w:rsidTr="008073D9">
        <w:trPr>
          <w:tblCellSpacing w:w="15" w:type="dxa"/>
        </w:trPr>
        <w:tc>
          <w:tcPr>
            <w:tcW w:w="1697" w:type="dxa"/>
            <w:hideMark/>
          </w:tcPr>
          <w:p w14:paraId="5B077819" w14:textId="77777777" w:rsidR="0081708C" w:rsidRDefault="0081708C" w:rsidP="008073D9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Číslo materiálu: </w:t>
            </w:r>
          </w:p>
        </w:tc>
        <w:tc>
          <w:tcPr>
            <w:tcW w:w="7756" w:type="dxa"/>
            <w:hideMark/>
          </w:tcPr>
          <w:p w14:paraId="48973963" w14:textId="304406A3" w:rsidR="0081708C" w:rsidRPr="00CA6E29" w:rsidRDefault="0081708C" w:rsidP="008073D9">
            <w:pPr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  <w:tr w:rsidR="0081708C" w14:paraId="58F703CE" w14:textId="77777777" w:rsidTr="008073D9">
        <w:trPr>
          <w:tblCellSpacing w:w="15" w:type="dxa"/>
        </w:trPr>
        <w:tc>
          <w:tcPr>
            <w:tcW w:w="1697" w:type="dxa"/>
            <w:hideMark/>
          </w:tcPr>
          <w:p w14:paraId="3CD0EFD1" w14:textId="77777777" w:rsidR="0081708C" w:rsidRDefault="0081708C" w:rsidP="008073D9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Predkladateľ: </w:t>
            </w:r>
          </w:p>
        </w:tc>
        <w:tc>
          <w:tcPr>
            <w:tcW w:w="7756" w:type="dxa"/>
            <w:hideMark/>
          </w:tcPr>
          <w:p w14:paraId="368CF746" w14:textId="78D4D39A" w:rsidR="0081708C" w:rsidRPr="00ED412E" w:rsidRDefault="00ED412E" w:rsidP="008073D9">
            <w:pPr>
              <w:rPr>
                <w:rFonts w:ascii="Times New Roman" w:hAnsi="Times New Roman" w:cs="Times New Roman"/>
                <w:sz w:val="25"/>
                <w:szCs w:val="25"/>
              </w:rPr>
            </w:pPr>
            <w:r w:rsidRPr="00ED412E">
              <w:rPr>
                <w:rFonts w:ascii="Times New Roman" w:hAnsi="Times New Roman" w:cs="Times New Roman"/>
                <w:sz w:val="25"/>
                <w:szCs w:val="25"/>
              </w:rPr>
              <w:fldChar w:fldCharType="begin"/>
            </w:r>
            <w:r w:rsidRPr="00ED412E">
              <w:rPr>
                <w:rFonts w:ascii="Times New Roman" w:hAnsi="Times New Roman" w:cs="Times New Roman"/>
                <w:sz w:val="25"/>
                <w:szCs w:val="25"/>
              </w:rPr>
              <w:instrText xml:space="preserve"> DOCPROPERTY  FSC#SKEDITIONSLOVLEX@103.510:funkciaZodpPred\* MERGEFORMAT </w:instrText>
            </w:r>
            <w:r w:rsidR="00A437A5">
              <w:rPr>
                <w:rFonts w:ascii="Times New Roman" w:hAnsi="Times New Roman" w:cs="Times New Roman"/>
                <w:sz w:val="25"/>
                <w:szCs w:val="25"/>
              </w:rPr>
              <w:fldChar w:fldCharType="separate"/>
            </w:r>
            <w:r w:rsidR="00A437A5">
              <w:rPr>
                <w:rFonts w:ascii="Times New Roman" w:hAnsi="Times New Roman" w:cs="Times New Roman"/>
                <w:sz w:val="25"/>
                <w:szCs w:val="25"/>
              </w:rPr>
              <w:t>ministerka</w:t>
            </w:r>
            <w:r w:rsidRPr="00ED412E">
              <w:rPr>
                <w:rFonts w:ascii="Times New Roman" w:hAnsi="Times New Roman" w:cs="Times New Roman"/>
                <w:sz w:val="25"/>
                <w:szCs w:val="25"/>
              </w:rPr>
              <w:fldChar w:fldCharType="end"/>
            </w:r>
            <w:r w:rsidR="00A437A5">
              <w:rPr>
                <w:rFonts w:ascii="Times New Roman" w:hAnsi="Times New Roman" w:cs="Times New Roman"/>
                <w:sz w:val="25"/>
                <w:szCs w:val="25"/>
              </w:rPr>
              <w:t xml:space="preserve"> kultúry Slovenskej republiky</w:t>
            </w:r>
          </w:p>
        </w:tc>
      </w:tr>
    </w:tbl>
    <w:p w14:paraId="1759EBB3" w14:textId="77777777" w:rsidR="0081708C" w:rsidRDefault="00A437A5" w:rsidP="0081708C">
      <w:r>
        <w:pict w14:anchorId="3FBF5A77">
          <v:rect id="_x0000_i1025" style="width:0;height:1.5pt" o:hralign="center" o:hrstd="t" o:hr="t" fillcolor="gray" stroked="f"/>
        </w:pict>
      </w:r>
    </w:p>
    <w:p w14:paraId="6FB40126" w14:textId="77777777" w:rsidR="0081708C" w:rsidRDefault="0081708C" w:rsidP="0081708C"/>
    <w:p w14:paraId="28C3DD38" w14:textId="4A583F05" w:rsidR="009C4F6D" w:rsidRPr="009C4F6D" w:rsidRDefault="009C4F6D" w:rsidP="0081708C">
      <w:pPr>
        <w:rPr>
          <w:rFonts w:ascii="Times New Roman" w:hAnsi="Times New Roman" w:cs="Times New Roman"/>
          <w:b/>
          <w:sz w:val="32"/>
          <w:szCs w:val="32"/>
        </w:rPr>
      </w:pPr>
      <w:r w:rsidRPr="009C4F6D">
        <w:rPr>
          <w:rFonts w:ascii="Times New Roman" w:hAnsi="Times New Roman" w:cs="Times New Roman"/>
          <w:b/>
          <w:sz w:val="32"/>
          <w:szCs w:val="32"/>
        </w:rPr>
        <w:t>Vláda</w:t>
      </w:r>
    </w:p>
    <w:p w14:paraId="7D0A7D70" w14:textId="77777777" w:rsidR="009C4F6D" w:rsidRDefault="009C4F6D" w:rsidP="0081708C"/>
    <w:p w14:paraId="1FF676DA" w14:textId="567FA302" w:rsidR="007C4E4A" w:rsidRDefault="007C4E4A" w:rsidP="0081708C"/>
    <w:tbl>
      <w:tblPr>
        <w:tblW w:w="5000" w:type="pct"/>
        <w:jc w:val="center"/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771"/>
        <w:gridCol w:w="772"/>
        <w:gridCol w:w="8103"/>
      </w:tblGrid>
      <w:tr w:rsidR="007C4E4A" w14:paraId="28FD0421" w14:textId="77777777">
        <w:trPr>
          <w:divId w:val="982660778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3712038" w14:textId="77777777" w:rsidR="007C4E4A" w:rsidRDefault="007C4E4A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A.</w:t>
            </w:r>
          </w:p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5EDA5C4" w14:textId="77777777" w:rsidR="007C4E4A" w:rsidRDefault="007C4E4A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súhlasí</w:t>
            </w:r>
          </w:p>
        </w:tc>
      </w:tr>
      <w:tr w:rsidR="007C4E4A" w14:paraId="27E45DF8" w14:textId="77777777">
        <w:trPr>
          <w:divId w:val="982660778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D943B1C" w14:textId="77777777" w:rsidR="007C4E4A" w:rsidRDefault="007C4E4A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AAC61D7" w14:textId="77777777" w:rsidR="007C4E4A" w:rsidRDefault="007C4E4A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A. 1.</w:t>
            </w:r>
          </w:p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09D38A6" w14:textId="77777777" w:rsidR="007C4E4A" w:rsidRDefault="007C4E4A" w:rsidP="00A437A5">
            <w:pPr>
              <w:jc w:val="both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s návrhom skupiny poslancov Národnej rady Slovenskej republiky na vydanie zákona, ktorým sa dopĺňa zákon č. 49/2002 Z. z. o ochrane pamiatkového fondu v znení neskorších predpisov a o doplnení zákona č. 326/2005 Z. z. o lesoch v znení neskorších predpisov (tlač 593) po zohľadnení uplatnených pripomienok;</w:t>
            </w:r>
          </w:p>
          <w:p w14:paraId="12321F38" w14:textId="77777777" w:rsidR="00A437A5" w:rsidRDefault="00A437A5" w:rsidP="00A437A5">
            <w:pPr>
              <w:jc w:val="both"/>
              <w:rPr>
                <w:rFonts w:ascii="Times" w:hAnsi="Times" w:cs="Times"/>
                <w:sz w:val="25"/>
                <w:szCs w:val="25"/>
              </w:rPr>
            </w:pPr>
          </w:p>
        </w:tc>
      </w:tr>
      <w:tr w:rsidR="007C4E4A" w14:paraId="5A3FA561" w14:textId="77777777">
        <w:trPr>
          <w:divId w:val="982660778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2323A4B" w14:textId="77777777" w:rsidR="007C4E4A" w:rsidRDefault="007C4E4A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B.</w:t>
            </w:r>
          </w:p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1BF32784" w14:textId="77777777" w:rsidR="007C4E4A" w:rsidRDefault="007C4E4A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poveruje</w:t>
            </w:r>
          </w:p>
        </w:tc>
      </w:tr>
      <w:tr w:rsidR="007C4E4A" w14:paraId="79EF08E8" w14:textId="77777777">
        <w:trPr>
          <w:divId w:val="982660778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6B85D71" w14:textId="77777777" w:rsidR="007C4E4A" w:rsidRDefault="007C4E4A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</w:p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9E5A4C5" w14:textId="77777777" w:rsidR="007C4E4A" w:rsidRDefault="007C4E4A">
            <w:pPr>
              <w:rPr>
                <w:rFonts w:ascii="Times" w:hAnsi="Times" w:cs="Times"/>
                <w:b/>
                <w:bCs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predsedu vlády Slovenskej republiky</w:t>
            </w:r>
          </w:p>
        </w:tc>
      </w:tr>
      <w:tr w:rsidR="007C4E4A" w14:paraId="14885BCE" w14:textId="77777777">
        <w:trPr>
          <w:divId w:val="982660778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235A97C" w14:textId="77777777" w:rsidR="007C4E4A" w:rsidRDefault="007C4E4A">
            <w:pPr>
              <w:rPr>
                <w:rFonts w:ascii="Times" w:hAnsi="Times" w:cs="Times"/>
                <w:b/>
                <w:bCs/>
                <w:sz w:val="25"/>
                <w:szCs w:val="25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FB3E7F8" w14:textId="77777777" w:rsidR="007C4E4A" w:rsidRDefault="007C4E4A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B. 1.</w:t>
            </w:r>
          </w:p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3D6DA79" w14:textId="77777777" w:rsidR="007C4E4A" w:rsidRDefault="007C4E4A" w:rsidP="00A437A5">
            <w:pPr>
              <w:jc w:val="both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predložiť stanovisko vlády Slovenskej republiky predsedovi Národnej rady Slovenskej republiky.</w:t>
            </w:r>
          </w:p>
        </w:tc>
      </w:tr>
    </w:tbl>
    <w:p w14:paraId="3F9DE706" w14:textId="77777777" w:rsidR="00A437A5" w:rsidRDefault="00A437A5" w:rsidP="0081708C"/>
    <w:p w14:paraId="3A932567" w14:textId="77777777" w:rsidR="00A437A5" w:rsidRDefault="00A437A5" w:rsidP="0081708C">
      <w:bookmarkStart w:id="0" w:name="_GoBack"/>
      <w:bookmarkEnd w:id="0"/>
    </w:p>
    <w:p w14:paraId="1BE8E4C6" w14:textId="77777777" w:rsidR="00A437A5" w:rsidRDefault="00A437A5" w:rsidP="0081708C"/>
    <w:tbl>
      <w:tblPr>
        <w:tblStyle w:val="Mriekatabu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68"/>
        <w:gridCol w:w="7878"/>
      </w:tblGrid>
      <w:tr w:rsidR="00557779" w14:paraId="76EC7E75" w14:textId="77777777" w:rsidTr="005E1E88">
        <w:trPr>
          <w:cantSplit/>
        </w:trPr>
        <w:tc>
          <w:tcPr>
            <w:tcW w:w="1668" w:type="dxa"/>
          </w:tcPr>
          <w:p w14:paraId="545FD5E8" w14:textId="4BD8203D" w:rsidR="00557779" w:rsidRPr="00557779" w:rsidRDefault="00557779" w:rsidP="0081708C">
            <w:pPr>
              <w:rPr>
                <w:rFonts w:ascii="Times New Roman" w:hAnsi="Times New Roman" w:cs="Times New Roman"/>
                <w:b/>
                <w:sz w:val="25"/>
                <w:szCs w:val="25"/>
              </w:rPr>
            </w:pPr>
            <w:r w:rsidRPr="00557779">
              <w:rPr>
                <w:rFonts w:ascii="Times New Roman" w:hAnsi="Times New Roman" w:cs="Times New Roman"/>
                <w:b/>
                <w:sz w:val="25"/>
                <w:szCs w:val="25"/>
              </w:rPr>
              <w:t>Vykonajú:</w:t>
            </w:r>
          </w:p>
        </w:tc>
        <w:tc>
          <w:tcPr>
            <w:tcW w:w="7878" w:type="dxa"/>
          </w:tcPr>
          <w:p w14:paraId="7B9DFC7F" w14:textId="5DF48C8E" w:rsidR="00557779" w:rsidRPr="00557779" w:rsidRDefault="007C4E4A" w:rsidP="007C4E4A">
            <w:r>
              <w:rPr>
                <w:rFonts w:ascii="Times" w:hAnsi="Times" w:cs="Times"/>
                <w:sz w:val="25"/>
                <w:szCs w:val="25"/>
              </w:rPr>
              <w:t>predseda vlády Slovenskej republiky</w:t>
            </w:r>
          </w:p>
        </w:tc>
      </w:tr>
      <w:tr w:rsidR="00557779" w14:paraId="7FA2E7D9" w14:textId="77777777" w:rsidTr="005E1E88">
        <w:trPr>
          <w:cantSplit/>
        </w:trPr>
        <w:tc>
          <w:tcPr>
            <w:tcW w:w="1668" w:type="dxa"/>
          </w:tcPr>
          <w:p w14:paraId="69BC451D" w14:textId="77777777" w:rsidR="00557779" w:rsidRPr="00557779" w:rsidRDefault="00557779" w:rsidP="0081708C">
            <w:pPr>
              <w:rPr>
                <w:rFonts w:ascii="Times New Roman" w:hAnsi="Times New Roman" w:cs="Times New Roman"/>
                <w:b/>
                <w:sz w:val="25"/>
                <w:szCs w:val="25"/>
              </w:rPr>
            </w:pPr>
          </w:p>
        </w:tc>
        <w:tc>
          <w:tcPr>
            <w:tcW w:w="7878" w:type="dxa"/>
          </w:tcPr>
          <w:p w14:paraId="76B4580D" w14:textId="77777777" w:rsidR="00557779" w:rsidRDefault="00557779" w:rsidP="0081708C"/>
        </w:tc>
      </w:tr>
      <w:tr w:rsidR="00557779" w14:paraId="2E92D592" w14:textId="77777777" w:rsidTr="005E1E88">
        <w:trPr>
          <w:cantSplit/>
        </w:trPr>
        <w:tc>
          <w:tcPr>
            <w:tcW w:w="1668" w:type="dxa"/>
          </w:tcPr>
          <w:p w14:paraId="27A57D39" w14:textId="662A4762" w:rsidR="00557779" w:rsidRPr="0010780A" w:rsidRDefault="007C4E4A" w:rsidP="007C4E4A">
            <w:pPr>
              <w:rPr>
                <w:rFonts w:ascii="Times New Roman" w:hAnsi="Times New Roman" w:cs="Times New Roman"/>
                <w:b/>
                <w:sz w:val="10"/>
                <w:szCs w:val="10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Na vedomie:</w:t>
            </w:r>
          </w:p>
        </w:tc>
        <w:tc>
          <w:tcPr>
            <w:tcW w:w="7878" w:type="dxa"/>
          </w:tcPr>
          <w:p w14:paraId="12C1C442" w14:textId="7D8BDD7F" w:rsidR="00557779" w:rsidRDefault="007C4E4A" w:rsidP="007C4E4A">
            <w:r>
              <w:rPr>
                <w:rFonts w:ascii="Times" w:hAnsi="Times" w:cs="Times"/>
                <w:sz w:val="25"/>
                <w:szCs w:val="25"/>
              </w:rPr>
              <w:t>predseda Národnej rady Slovenskej republiky</w:t>
            </w:r>
          </w:p>
        </w:tc>
      </w:tr>
    </w:tbl>
    <w:p w14:paraId="238762E0" w14:textId="77777777" w:rsidR="00557779" w:rsidRPr="00A437A5" w:rsidRDefault="00557779" w:rsidP="00A437A5"/>
    <w:sectPr w:rsidR="00557779" w:rsidRPr="00A437A5" w:rsidSect="00C858E5">
      <w:pgSz w:w="12240" w:h="15840"/>
      <w:pgMar w:top="567" w:right="1417" w:bottom="1417" w:left="1417" w:header="708" w:footer="708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09"/>
  <w:hyphenationZone w:val="425"/>
  <w:doNotShadeFormData/>
  <w:characterSpacingControl w:val="doNotCompress"/>
  <w:doNotValidateAgainstSchema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2B67"/>
    <w:rsid w:val="00061FED"/>
    <w:rsid w:val="00074658"/>
    <w:rsid w:val="0010780A"/>
    <w:rsid w:val="00175B8A"/>
    <w:rsid w:val="001D495F"/>
    <w:rsid w:val="00266B00"/>
    <w:rsid w:val="002B0D08"/>
    <w:rsid w:val="00356199"/>
    <w:rsid w:val="00372BCE"/>
    <w:rsid w:val="00376D2B"/>
    <w:rsid w:val="00402F32"/>
    <w:rsid w:val="00456D57"/>
    <w:rsid w:val="00467279"/>
    <w:rsid w:val="005151A4"/>
    <w:rsid w:val="00557779"/>
    <w:rsid w:val="00596D02"/>
    <w:rsid w:val="005E1E88"/>
    <w:rsid w:val="006740F9"/>
    <w:rsid w:val="006A2A39"/>
    <w:rsid w:val="006B6F58"/>
    <w:rsid w:val="006F2EA0"/>
    <w:rsid w:val="006F3C1D"/>
    <w:rsid w:val="006F6506"/>
    <w:rsid w:val="007C2AD6"/>
    <w:rsid w:val="007C4E4A"/>
    <w:rsid w:val="0081708C"/>
    <w:rsid w:val="008462F5"/>
    <w:rsid w:val="008C3A96"/>
    <w:rsid w:val="0092640A"/>
    <w:rsid w:val="00976A51"/>
    <w:rsid w:val="009964F3"/>
    <w:rsid w:val="009C4F6D"/>
    <w:rsid w:val="00A3474E"/>
    <w:rsid w:val="00A437A5"/>
    <w:rsid w:val="00B07CB6"/>
    <w:rsid w:val="00BD2459"/>
    <w:rsid w:val="00BD562D"/>
    <w:rsid w:val="00BE47B1"/>
    <w:rsid w:val="00C0662A"/>
    <w:rsid w:val="00C604FB"/>
    <w:rsid w:val="00C82652"/>
    <w:rsid w:val="00C858E5"/>
    <w:rsid w:val="00CC14A4"/>
    <w:rsid w:val="00CC3A18"/>
    <w:rsid w:val="00D26F72"/>
    <w:rsid w:val="00D30B43"/>
    <w:rsid w:val="00D912E3"/>
    <w:rsid w:val="00E22B67"/>
    <w:rsid w:val="00EA65D1"/>
    <w:rsid w:val="00EB7696"/>
    <w:rsid w:val="00ED412E"/>
    <w:rsid w:val="00F94F2B"/>
    <w:rsid w:val="00F972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D9B848F"/>
  <w14:defaultImageDpi w14:val="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Arial" w:hAnsi="Arial" w:cs="Arial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0"/>
    <w:lsdException w:name="caption" w:qFormat="1"/>
    <w:lsdException w:name="Title" w:semiHidden="0" w:unhideWhenUsed="0" w:qFormat="1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No Spacing" w:semiHidden="0" w:unhideWhenUsed="0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 w:qFormat="1"/>
    <w:lsdException w:name="Intense Emphasis" w:semiHidden="0" w:unhideWhenUsed="0" w:qFormat="1"/>
    <w:lsdException w:name="Subtle Reference" w:semiHidden="0" w:unhideWhenUsed="0" w:qFormat="1"/>
    <w:lsdException w:name="Intense Reference" w:semiHidden="0" w:unhideWhenUsed="0" w:qFormat="1"/>
    <w:lsdException w:name="Book Title" w:semiHidden="0" w:unhideWhenUsed="0" w:qFormat="1"/>
    <w:lsdException w:name="TOC Heading" w:qFormat="1"/>
  </w:latentStyles>
  <w:style w:type="paragraph" w:default="1" w:styleId="Normlny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sz w:val="20"/>
      <w:szCs w:val="20"/>
    </w:rPr>
  </w:style>
  <w:style w:type="paragraph" w:styleId="Nadpis1">
    <w:name w:val="heading 1"/>
    <w:basedOn w:val="Normlny"/>
    <w:link w:val="Nadpis1Char"/>
    <w:uiPriority w:val="99"/>
    <w:qFormat/>
    <w:pPr>
      <w:outlineLvl w:val="0"/>
    </w:pPr>
  </w:style>
  <w:style w:type="paragraph" w:styleId="Nadpis2">
    <w:name w:val="heading 2"/>
    <w:basedOn w:val="Normlny"/>
    <w:link w:val="Nadpis2Char"/>
    <w:uiPriority w:val="99"/>
    <w:qFormat/>
    <w:pPr>
      <w:outlineLvl w:val="1"/>
    </w:p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Nadpis2Char">
    <w:name w:val="Nadpis 2 Char"/>
    <w:basedOn w:val="Predvolenpsmoodseku"/>
    <w:link w:val="Nadpis2"/>
    <w:uiPriority w:val="9"/>
    <w:semiHidden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EA65D1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EA65D1"/>
    <w:rPr>
      <w:rFonts w:ascii="Tahoma" w:hAnsi="Tahoma" w:cs="Tahoma"/>
      <w:sz w:val="16"/>
      <w:szCs w:val="16"/>
    </w:rPr>
  </w:style>
  <w:style w:type="character" w:styleId="Odkaznakomentr">
    <w:name w:val="annotation reference"/>
    <w:basedOn w:val="Predvolenpsmoodseku"/>
    <w:uiPriority w:val="99"/>
    <w:semiHidden/>
    <w:unhideWhenUsed/>
    <w:rsid w:val="00EA65D1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EA65D1"/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EA65D1"/>
    <w:rPr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EA65D1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EA65D1"/>
    <w:rPr>
      <w:b/>
      <w:bCs/>
      <w:sz w:val="20"/>
      <w:szCs w:val="20"/>
    </w:rPr>
  </w:style>
  <w:style w:type="paragraph" w:styleId="Pta">
    <w:name w:val="footer"/>
    <w:basedOn w:val="Normlny"/>
    <w:link w:val="PtaChar"/>
    <w:rsid w:val="00BD2459"/>
    <w:pPr>
      <w:keepNext/>
      <w:keepLines/>
      <w:widowControl/>
      <w:tabs>
        <w:tab w:val="center" w:pos="4536"/>
        <w:tab w:val="right" w:pos="9072"/>
      </w:tabs>
      <w:autoSpaceDE/>
      <w:autoSpaceDN/>
      <w:adjustRightInd/>
      <w:jc w:val="center"/>
    </w:pPr>
    <w:rPr>
      <w:rFonts w:eastAsia="Times New Roman" w:cs="Times New Roman"/>
      <w:sz w:val="24"/>
    </w:rPr>
  </w:style>
  <w:style w:type="character" w:customStyle="1" w:styleId="PtaChar">
    <w:name w:val="Päta Char"/>
    <w:basedOn w:val="Predvolenpsmoodseku"/>
    <w:link w:val="Pta"/>
    <w:rsid w:val="00BD2459"/>
    <w:rPr>
      <w:rFonts w:eastAsia="Times New Roman" w:cs="Times New Roman"/>
      <w:sz w:val="24"/>
      <w:szCs w:val="20"/>
    </w:rPr>
  </w:style>
  <w:style w:type="table" w:styleId="Mriekatabuky">
    <w:name w:val="Table Grid"/>
    <w:basedOn w:val="Normlnatabuka"/>
    <w:uiPriority w:val="99"/>
    <w:unhideWhenUsed/>
    <w:rsid w:val="005577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Arial" w:hAnsi="Arial" w:cs="Arial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0"/>
    <w:lsdException w:name="caption" w:qFormat="1"/>
    <w:lsdException w:name="Title" w:semiHidden="0" w:unhideWhenUsed="0" w:qFormat="1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No Spacing" w:semiHidden="0" w:unhideWhenUsed="0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 w:qFormat="1"/>
    <w:lsdException w:name="Intense Emphasis" w:semiHidden="0" w:unhideWhenUsed="0" w:qFormat="1"/>
    <w:lsdException w:name="Subtle Reference" w:semiHidden="0" w:unhideWhenUsed="0" w:qFormat="1"/>
    <w:lsdException w:name="Intense Reference" w:semiHidden="0" w:unhideWhenUsed="0" w:qFormat="1"/>
    <w:lsdException w:name="Book Title" w:semiHidden="0" w:unhideWhenUsed="0" w:qFormat="1"/>
    <w:lsdException w:name="TOC Heading" w:qFormat="1"/>
  </w:latentStyles>
  <w:style w:type="paragraph" w:default="1" w:styleId="Normlny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sz w:val="20"/>
      <w:szCs w:val="20"/>
    </w:rPr>
  </w:style>
  <w:style w:type="paragraph" w:styleId="Nadpis1">
    <w:name w:val="heading 1"/>
    <w:basedOn w:val="Normlny"/>
    <w:link w:val="Nadpis1Char"/>
    <w:uiPriority w:val="99"/>
    <w:qFormat/>
    <w:pPr>
      <w:outlineLvl w:val="0"/>
    </w:pPr>
  </w:style>
  <w:style w:type="paragraph" w:styleId="Nadpis2">
    <w:name w:val="heading 2"/>
    <w:basedOn w:val="Normlny"/>
    <w:link w:val="Nadpis2Char"/>
    <w:uiPriority w:val="99"/>
    <w:qFormat/>
    <w:pPr>
      <w:outlineLvl w:val="1"/>
    </w:p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Nadpis2Char">
    <w:name w:val="Nadpis 2 Char"/>
    <w:basedOn w:val="Predvolenpsmoodseku"/>
    <w:link w:val="Nadpis2"/>
    <w:uiPriority w:val="9"/>
    <w:semiHidden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EA65D1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EA65D1"/>
    <w:rPr>
      <w:rFonts w:ascii="Tahoma" w:hAnsi="Tahoma" w:cs="Tahoma"/>
      <w:sz w:val="16"/>
      <w:szCs w:val="16"/>
    </w:rPr>
  </w:style>
  <w:style w:type="character" w:styleId="Odkaznakomentr">
    <w:name w:val="annotation reference"/>
    <w:basedOn w:val="Predvolenpsmoodseku"/>
    <w:uiPriority w:val="99"/>
    <w:semiHidden/>
    <w:unhideWhenUsed/>
    <w:rsid w:val="00EA65D1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EA65D1"/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EA65D1"/>
    <w:rPr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EA65D1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EA65D1"/>
    <w:rPr>
      <w:b/>
      <w:bCs/>
      <w:sz w:val="20"/>
      <w:szCs w:val="20"/>
    </w:rPr>
  </w:style>
  <w:style w:type="paragraph" w:styleId="Pta">
    <w:name w:val="footer"/>
    <w:basedOn w:val="Normlny"/>
    <w:link w:val="PtaChar"/>
    <w:rsid w:val="00BD2459"/>
    <w:pPr>
      <w:keepNext/>
      <w:keepLines/>
      <w:widowControl/>
      <w:tabs>
        <w:tab w:val="center" w:pos="4536"/>
        <w:tab w:val="right" w:pos="9072"/>
      </w:tabs>
      <w:autoSpaceDE/>
      <w:autoSpaceDN/>
      <w:adjustRightInd/>
      <w:jc w:val="center"/>
    </w:pPr>
    <w:rPr>
      <w:rFonts w:eastAsia="Times New Roman" w:cs="Times New Roman"/>
      <w:sz w:val="24"/>
    </w:rPr>
  </w:style>
  <w:style w:type="character" w:customStyle="1" w:styleId="PtaChar">
    <w:name w:val="Päta Char"/>
    <w:basedOn w:val="Predvolenpsmoodseku"/>
    <w:link w:val="Pta"/>
    <w:rsid w:val="00BD2459"/>
    <w:rPr>
      <w:rFonts w:eastAsia="Times New Roman" w:cs="Times New Roman"/>
      <w:sz w:val="24"/>
      <w:szCs w:val="20"/>
    </w:rPr>
  </w:style>
  <w:style w:type="table" w:styleId="Mriekatabuky">
    <w:name w:val="Table Grid"/>
    <w:basedOn w:val="Normlnatabuka"/>
    <w:uiPriority w:val="99"/>
    <w:unhideWhenUsed/>
    <w:rsid w:val="005577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63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5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6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1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2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311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openxmlformats.org/officeDocument/2006/relationships/customXml" Target="../customXml/item6.xml"/><Relationship Id="rId3" Type="http://schemas.openxmlformats.org/officeDocument/2006/relationships/styles" Target="styles.xml"/><Relationship Id="rId7" Type="http://schemas.openxmlformats.org/officeDocument/2006/relationships/image" Target="media/image1.wmf"/><Relationship Id="rId12" Type="http://schemas.openxmlformats.org/officeDocument/2006/relationships/customXml" Target="../customXml/item5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ustomXml" Target="../customXml/item4.xml"/><Relationship Id="rId5" Type="http://schemas.openxmlformats.org/officeDocument/2006/relationships/settings" Target="settings.xml"/><Relationship Id="rId10" Type="http://schemas.openxmlformats.org/officeDocument/2006/relationships/customXml" Target="../customXml/item3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f:fields xmlns:f="http://schemas.fabasoft.com/folio/2007/fields">
  <f:record ref="">
    <f:field ref="objname" par="" edit="true" text="Poslanecký návrh zákona - návrh uznesenia vlády"/>
    <f:field ref="objsubject" par="" edit="true" text="Poslanecký návrh zákona - návrh uznesenia vlády"/>
    <f:field ref="objcreatedby" par="" text="Administrator, System"/>
    <f:field ref="objcreatedat" par="" text="10.8.2021 14:37:41"/>
    <f:field ref="objchangedby" par="" text="Administrator, System"/>
    <f:field ref="objmodifiedat" par="" text="10.8.2021 14:37:44"/>
    <f:field ref="doc_FSCFOLIO_1_1001_FieldDocumentNumber" par="" text=""/>
    <f:field ref="doc_FSCFOLIO_1_1001_FieldSubject" par="" edit="true" text="Poslanecký návrh zákona - návrh uznesenia vlády"/>
    <f:field ref="FSCFOLIO_1_1001_FieldCurrentUser" par="" text="System Administrator"/>
  </f:record>
  <f:display par="" text="...">
    <f:field ref="FSCFOLIO_1_1001_FieldCurrentUser" text="Aktuálny používateľ"/>
    <f:field ref="objname" text="Meno"/>
    <f:field ref="objmodifiedat" text="Posledná zmena deň/hodina"/>
    <f:field ref="objchangedby" text="Poslednú zmenu urobil"/>
    <f:field ref="objsubject" text="Vec"/>
    <f:field ref="objcreatedat" text="Vytvorené deň/hodina"/>
    <f:field ref="objcreatedby" text="Vytvoril"/>
  </f:display>
  <f:display par="" text="Hromadná korešpondencia">
    <f:field ref="doc_FSCFOLIO_1_1001_FieldDocumentNumber" text="Číslo dokumentu"/>
    <f:field ref="doc_FSCFOLIO_1_1001_FieldSubject" text="Predmet"/>
  </f:display>
</f:field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Url xmlns="e60a29af-d413-48d4-bd90-fe9d2a897e4b">
      <Url>https://ovdmasv601/sites/DMS/_layouts/15/DocIdRedir.aspx?ID=WKX3UHSAJ2R6-2-1071152</Url>
      <Description>WKX3UHSAJ2R6-2-1071152</Description>
    </_dlc_DocIdUrl>
    <_dlc_DocId xmlns="e60a29af-d413-48d4-bd90-fe9d2a897e4b">WKX3UHSAJ2R6-2-1071152</_dlc_DocId>
  </documentManagement>
</p:properties>
</file>

<file path=customXml/itemProps1.xml><?xml version="1.0" encoding="utf-8"?>
<ds:datastoreItem xmlns:ds="http://schemas.openxmlformats.org/officeDocument/2006/customXml" ds:itemID="{4E8A9591-F074-446B-902F-511FF79C122F}">
  <ds:schemaRefs>
    <ds:schemaRef ds:uri="http://schemas.fabasoft.com/folio/2007/fields"/>
  </ds:schemaRefs>
</ds:datastoreItem>
</file>

<file path=customXml/itemProps2.xml><?xml version="1.0" encoding="utf-8"?>
<ds:datastoreItem xmlns:ds="http://schemas.openxmlformats.org/officeDocument/2006/customXml" ds:itemID="{55A05683-AEB0-4602-BF4F-FBE2A26630C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1F5666A-9E57-4B03-82CD-1D2F4EF5577F}"/>
</file>

<file path=customXml/itemProps4.xml><?xml version="1.0" encoding="utf-8"?>
<ds:datastoreItem xmlns:ds="http://schemas.openxmlformats.org/officeDocument/2006/customXml" ds:itemID="{D9B347E1-C186-462E-A9E7-182F6CFEF957}"/>
</file>

<file path=customXml/itemProps5.xml><?xml version="1.0" encoding="utf-8"?>
<ds:datastoreItem xmlns:ds="http://schemas.openxmlformats.org/officeDocument/2006/customXml" ds:itemID="{C0B24674-017F-4840-BDBC-7EF3E717D418}"/>
</file>

<file path=customXml/itemProps6.xml><?xml version="1.0" encoding="utf-8"?>
<ds:datastoreItem xmlns:ds="http://schemas.openxmlformats.org/officeDocument/2006/customXml" ds:itemID="{A149629A-AB14-4B8E-833B-3AC56AE358E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162</Words>
  <Characters>925</Characters>
  <Application>Microsoft Office Word</Application>
  <DocSecurity>0</DocSecurity>
  <Lines>7</Lines>
  <Paragraphs>2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1085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Pavol Gibala</dc:creator>
  <cp:lastModifiedBy>Maťko Dalibor</cp:lastModifiedBy>
  <cp:revision>2</cp:revision>
  <dcterms:created xsi:type="dcterms:W3CDTF">2021-08-20T06:34:00Z</dcterms:created>
  <dcterms:modified xsi:type="dcterms:W3CDTF">2021-08-20T06:34:00Z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SC#COOSYSTEM@1.1:Container">
    <vt:lpwstr>COO.2145.1000.3.4503460</vt:lpwstr>
  </property>
  <property fmtid="{D5CDD505-2E9C-101B-9397-08002B2CF9AE}" pid="3" name="FSC#FSCFOLIO@1.1001:docpropproject">
    <vt:lpwstr/>
  </property>
  <property fmtid="{D5CDD505-2E9C-101B-9397-08002B2CF9AE}" pid="4" name="FSC#SKEDITIONSLOVLEX@103.510:typpredpis">
    <vt:lpwstr>Poslanecký návrh - zákon</vt:lpwstr>
  </property>
  <property fmtid="{D5CDD505-2E9C-101B-9397-08002B2CF9AE}" pid="5" name="FSC#SKEDITIONSLOVLEX@103.510:stavpredpis">
    <vt:lpwstr>Vyhodnotenie medzirezortného pripomienkového konania</vt:lpwstr>
  </property>
  <property fmtid="{D5CDD505-2E9C-101B-9397-08002B2CF9AE}" pid="6" name="FSC#SKEDITIONSLOVLEX@103.510:povodpredpis">
    <vt:lpwstr>Slovlex (eLeg)</vt:lpwstr>
  </property>
  <property fmtid="{D5CDD505-2E9C-101B-9397-08002B2CF9AE}" pid="7" name="FSC#SKEDITIONSLOVLEX@103.510:legoblast">
    <vt:lpwstr>Správne právo_x000d_
Kultúra</vt:lpwstr>
  </property>
  <property fmtid="{D5CDD505-2E9C-101B-9397-08002B2CF9AE}" pid="8" name="FSC#SKEDITIONSLOVLEX@103.510:uzemplat">
    <vt:lpwstr/>
  </property>
  <property fmtid="{D5CDD505-2E9C-101B-9397-08002B2CF9AE}" pid="9" name="FSC#SKEDITIONSLOVLEX@103.510:vztahypredpis">
    <vt:lpwstr/>
  </property>
  <property fmtid="{D5CDD505-2E9C-101B-9397-08002B2CF9AE}" pid="10" name="FSC#SKEDITIONSLOVLEX@103.510:predkladatel">
    <vt:lpwstr>Ivana Strižencová</vt:lpwstr>
  </property>
  <property fmtid="{D5CDD505-2E9C-101B-9397-08002B2CF9AE}" pid="11" name="FSC#SKEDITIONSLOVLEX@103.510:zodppredkladatel">
    <vt:lpwstr>Mgr. Natália Milanová</vt:lpwstr>
  </property>
  <property fmtid="{D5CDD505-2E9C-101B-9397-08002B2CF9AE}" pid="12" name="FSC#SKEDITIONSLOVLEX@103.510:nazovpredpis">
    <vt:lpwstr> Návrh skupiny poslancov Národnej rady Slovenskej republiky na vydanie zákona, ktorým sa dopĺňa zákon č. 49/2002 Z. z. o ochrane pamiatkového fondu v znení neskorších predpisov a o doplnení zákona č. 326/2005 Z. z. o lesoch v znení neskorších predpisov (t</vt:lpwstr>
  </property>
  <property fmtid="{D5CDD505-2E9C-101B-9397-08002B2CF9AE}" pid="13" name="FSC#SKEDITIONSLOVLEX@103.510:cislopredpis">
    <vt:lpwstr/>
  </property>
  <property fmtid="{D5CDD505-2E9C-101B-9397-08002B2CF9AE}" pid="14" name="FSC#SKEDITIONSLOVLEX@103.510:zodpinstitucia">
    <vt:lpwstr>Ministerstvo kultúry Slovenskej republiky</vt:lpwstr>
  </property>
  <property fmtid="{D5CDD505-2E9C-101B-9397-08002B2CF9AE}" pid="15" name="FSC#SKEDITIONSLOVLEX@103.510:pripomienkovatelia">
    <vt:lpwstr/>
  </property>
  <property fmtid="{D5CDD505-2E9C-101B-9397-08002B2CF9AE}" pid="16" name="FSC#SKEDITIONSLOVLEX@103.510:autorpredpis">
    <vt:lpwstr/>
  </property>
  <property fmtid="{D5CDD505-2E9C-101B-9397-08002B2CF9AE}" pid="17" name="FSC#SKEDITIONSLOVLEX@103.510:podnetpredpis">
    <vt:lpwstr>podľa § 70 ods. 2 zákona NR SR č. 350/1996 Z. z. </vt:lpwstr>
  </property>
  <property fmtid="{D5CDD505-2E9C-101B-9397-08002B2CF9AE}" pid="18" name="FSC#SKEDITIONSLOVLEX@103.510:plnynazovpredpis">
    <vt:lpwstr> Návrh skupiny poslancov Národnej rady Slovenskej republiky na vydanie zákona, ktorým sa dopĺňa zákon č. 49/2002 Z. z. o ochrane pamiatkového fondu v znení neskorších predpisov a o doplnení zákona č. 326/2005 Z. z. o lesoch v znení neskorších predpisov (t</vt:lpwstr>
  </property>
  <property fmtid="{D5CDD505-2E9C-101B-9397-08002B2CF9AE}" pid="19" name="FSC#SKEDITIONSLOVLEX@103.510:rezortcislopredpis">
    <vt:lpwstr>MK-6379/2021-110/17283</vt:lpwstr>
  </property>
  <property fmtid="{D5CDD505-2E9C-101B-9397-08002B2CF9AE}" pid="20" name="FSC#SKEDITIONSLOVLEX@103.510:citaciapredpis">
    <vt:lpwstr/>
  </property>
  <property fmtid="{D5CDD505-2E9C-101B-9397-08002B2CF9AE}" pid="21" name="FSC#SKEDITIONSLOVLEX@103.510:spiscislouv">
    <vt:lpwstr/>
  </property>
  <property fmtid="{D5CDD505-2E9C-101B-9397-08002B2CF9AE}" pid="22" name="FSC#SKEDITIONSLOVLEX@103.510:datumschvalpredpis">
    <vt:lpwstr/>
  </property>
  <property fmtid="{D5CDD505-2E9C-101B-9397-08002B2CF9AE}" pid="23" name="FSC#SKEDITIONSLOVLEX@103.510:platneod">
    <vt:lpwstr/>
  </property>
  <property fmtid="{D5CDD505-2E9C-101B-9397-08002B2CF9AE}" pid="24" name="FSC#SKEDITIONSLOVLEX@103.510:platnedo">
    <vt:lpwstr/>
  </property>
  <property fmtid="{D5CDD505-2E9C-101B-9397-08002B2CF9AE}" pid="25" name="FSC#SKEDITIONSLOVLEX@103.510:ucinnostod">
    <vt:lpwstr/>
  </property>
  <property fmtid="{D5CDD505-2E9C-101B-9397-08002B2CF9AE}" pid="26" name="FSC#SKEDITIONSLOVLEX@103.510:ucinnostdo">
    <vt:lpwstr/>
  </property>
  <property fmtid="{D5CDD505-2E9C-101B-9397-08002B2CF9AE}" pid="27" name="FSC#SKEDITIONSLOVLEX@103.510:datumplatnosti">
    <vt:lpwstr/>
  </property>
  <property fmtid="{D5CDD505-2E9C-101B-9397-08002B2CF9AE}" pid="28" name="FSC#SKEDITIONSLOVLEX@103.510:cislolp">
    <vt:lpwstr>LP/2021/445</vt:lpwstr>
  </property>
  <property fmtid="{D5CDD505-2E9C-101B-9397-08002B2CF9AE}" pid="29" name="FSC#SKEDITIONSLOVLEX@103.510:typsprievdok">
    <vt:lpwstr>Návrh uznesenia vlády Slovenskej republiky</vt:lpwstr>
  </property>
  <property fmtid="{D5CDD505-2E9C-101B-9397-08002B2CF9AE}" pid="30" name="FSC#SKEDITIONSLOVLEX@103.510:cislopartlac">
    <vt:lpwstr/>
  </property>
  <property fmtid="{D5CDD505-2E9C-101B-9397-08002B2CF9AE}" pid="31" name="FSC#SKEDITIONSLOVLEX@103.510:AttrStrListDocPropUcelPredmetZmluvy">
    <vt:lpwstr/>
  </property>
  <property fmtid="{D5CDD505-2E9C-101B-9397-08002B2CF9AE}" pid="32" name="FSC#SKEDITIONSLOVLEX@103.510:AttrStrListDocPropUpravaPravFOPRO">
    <vt:lpwstr/>
  </property>
  <property fmtid="{D5CDD505-2E9C-101B-9397-08002B2CF9AE}" pid="33" name="FSC#SKEDITIONSLOVLEX@103.510:AttrStrListDocPropUpravaPredmetuZmluvy">
    <vt:lpwstr/>
  </property>
  <property fmtid="{D5CDD505-2E9C-101B-9397-08002B2CF9AE}" pid="34" name="FSC#SKEDITIONSLOVLEX@103.510:AttrStrListDocPropKategoriaZmluvy74">
    <vt:lpwstr/>
  </property>
  <property fmtid="{D5CDD505-2E9C-101B-9397-08002B2CF9AE}" pid="35" name="FSC#SKEDITIONSLOVLEX@103.510:AttrStrListDocPropKategoriaZmluvy75">
    <vt:lpwstr/>
  </property>
  <property fmtid="{D5CDD505-2E9C-101B-9397-08002B2CF9AE}" pid="36" name="FSC#SKEDITIONSLOVLEX@103.510:AttrStrListDocPropDopadyPrijatiaZmluvy">
    <vt:lpwstr/>
  </property>
  <property fmtid="{D5CDD505-2E9C-101B-9397-08002B2CF9AE}" pid="37" name="FSC#SKEDITIONSLOVLEX@103.510:AttrStrListDocPropProblematikaPPa">
    <vt:lpwstr>nie je upravený v práve Európskej únie</vt:lpwstr>
  </property>
  <property fmtid="{D5CDD505-2E9C-101B-9397-08002B2CF9AE}" pid="38" name="FSC#SKEDITIONSLOVLEX@103.510:AttrStrListDocPropPrimarnePravoEU">
    <vt:lpwstr/>
  </property>
  <property fmtid="{D5CDD505-2E9C-101B-9397-08002B2CF9AE}" pid="39" name="FSC#SKEDITIONSLOVLEX@103.510:AttrStrListDocPropSekundarneLegPravoPO">
    <vt:lpwstr/>
  </property>
  <property fmtid="{D5CDD505-2E9C-101B-9397-08002B2CF9AE}" pid="40" name="FSC#SKEDITIONSLOVLEX@103.510:AttrStrListDocPropSekundarneNelegPravoPO">
    <vt:lpwstr/>
  </property>
  <property fmtid="{D5CDD505-2E9C-101B-9397-08002B2CF9AE}" pid="41" name="FSC#SKEDITIONSLOVLEX@103.510:AttrStrListDocPropSekundarneLegPravoDO">
    <vt:lpwstr/>
  </property>
  <property fmtid="{D5CDD505-2E9C-101B-9397-08002B2CF9AE}" pid="42" name="FSC#SKEDITIONSLOVLEX@103.510:AttrStrListDocPropProblematikaPPb">
    <vt:lpwstr/>
  </property>
  <property fmtid="{D5CDD505-2E9C-101B-9397-08002B2CF9AE}" pid="43" name="FSC#SKEDITIONSLOVLEX@103.510:AttrStrListDocPropNazovPredpisuEU">
    <vt:lpwstr/>
  </property>
  <property fmtid="{D5CDD505-2E9C-101B-9397-08002B2CF9AE}" pid="44" name="FSC#SKEDITIONSLOVLEX@103.510:AttrStrListDocPropLehotaPrebratieSmernice">
    <vt:lpwstr/>
  </property>
  <property fmtid="{D5CDD505-2E9C-101B-9397-08002B2CF9AE}" pid="45" name="FSC#SKEDITIONSLOVLEX@103.510:AttrStrListDocPropLehotaNaPredlozenie">
    <vt:lpwstr/>
  </property>
  <property fmtid="{D5CDD505-2E9C-101B-9397-08002B2CF9AE}" pid="46" name="FSC#SKEDITIONSLOVLEX@103.510:AttrStrListDocPropInfoZaciatokKonania">
    <vt:lpwstr/>
  </property>
  <property fmtid="{D5CDD505-2E9C-101B-9397-08002B2CF9AE}" pid="47" name="FSC#SKEDITIONSLOVLEX@103.510:AttrStrListDocPropInfoUzPreberanePP">
    <vt:lpwstr/>
  </property>
  <property fmtid="{D5CDD505-2E9C-101B-9397-08002B2CF9AE}" pid="48" name="FSC#SKEDITIONSLOVLEX@103.510:AttrStrListDocPropStupenZlucitelnostiPP">
    <vt:lpwstr>úplne</vt:lpwstr>
  </property>
  <property fmtid="{D5CDD505-2E9C-101B-9397-08002B2CF9AE}" pid="49" name="FSC#SKEDITIONSLOVLEX@103.510:AttrStrListDocPropGestorSpolupRezorty">
    <vt:lpwstr/>
  </property>
  <property fmtid="{D5CDD505-2E9C-101B-9397-08002B2CF9AE}" pid="50" name="FSC#SKEDITIONSLOVLEX@103.510:AttrDateDocPropZaciatokPKK">
    <vt:lpwstr/>
  </property>
  <property fmtid="{D5CDD505-2E9C-101B-9397-08002B2CF9AE}" pid="51" name="FSC#SKEDITIONSLOVLEX@103.510:AttrDateDocPropUkonceniePKK">
    <vt:lpwstr/>
  </property>
  <property fmtid="{D5CDD505-2E9C-101B-9397-08002B2CF9AE}" pid="52" name="FSC#SKEDITIONSLOVLEX@103.510:AttrStrDocPropVplyvRozpocetVS">
    <vt:lpwstr>Pozitívne_x000d_
Negatívne</vt:lpwstr>
  </property>
  <property fmtid="{D5CDD505-2E9C-101B-9397-08002B2CF9AE}" pid="53" name="FSC#SKEDITIONSLOVLEX@103.510:AttrStrDocPropVplyvPodnikatelskeProstr">
    <vt:lpwstr>Pozitívne</vt:lpwstr>
  </property>
  <property fmtid="{D5CDD505-2E9C-101B-9397-08002B2CF9AE}" pid="54" name="FSC#SKEDITIONSLOVLEX@103.510:AttrStrDocPropVplyvSocialny">
    <vt:lpwstr>Pozitívne</vt:lpwstr>
  </property>
  <property fmtid="{D5CDD505-2E9C-101B-9397-08002B2CF9AE}" pid="55" name="FSC#SKEDITIONSLOVLEX@103.510:AttrStrDocPropVplyvNaZivotProstr">
    <vt:lpwstr>Žiadne</vt:lpwstr>
  </property>
  <property fmtid="{D5CDD505-2E9C-101B-9397-08002B2CF9AE}" pid="56" name="FSC#SKEDITIONSLOVLEX@103.510:AttrStrDocPropVplyvNaInformatizaciu">
    <vt:lpwstr>Žiadne</vt:lpwstr>
  </property>
  <property fmtid="{D5CDD505-2E9C-101B-9397-08002B2CF9AE}" pid="57" name="FSC#SKEDITIONSLOVLEX@103.510:AttrStrListDocPropPoznamkaVplyv">
    <vt:lpwstr>Bezpredmetné</vt:lpwstr>
  </property>
  <property fmtid="{D5CDD505-2E9C-101B-9397-08002B2CF9AE}" pid="58" name="FSC#SKEDITIONSLOVLEX@103.510:AttrStrListDocPropAltRiesenia">
    <vt:lpwstr>Nepredkladajú sa</vt:lpwstr>
  </property>
  <property fmtid="{D5CDD505-2E9C-101B-9397-08002B2CF9AE}" pid="59" name="FSC#SKEDITIONSLOVLEX@103.510:AttrStrListDocPropStanoviskoGest">
    <vt:lpwstr>Bezpredmetné</vt:lpwstr>
  </property>
  <property fmtid="{D5CDD505-2E9C-101B-9397-08002B2CF9AE}" pid="60" name="FSC#SKEDITIONSLOVLEX@103.510:AttrStrListDocPropTextKomunike">
    <vt:lpwstr/>
  </property>
  <property fmtid="{D5CDD505-2E9C-101B-9397-08002B2CF9AE}" pid="61" name="FSC#SKEDITIONSLOVLEX@103.510:AttrStrListDocPropUznesenieCastA">
    <vt:lpwstr/>
  </property>
  <property fmtid="{D5CDD505-2E9C-101B-9397-08002B2CF9AE}" pid="62" name="FSC#SKEDITIONSLOVLEX@103.510:AttrStrListDocPropUznesenieZodpovednyA1">
    <vt:lpwstr/>
  </property>
  <property fmtid="{D5CDD505-2E9C-101B-9397-08002B2CF9AE}" pid="63" name="FSC#SKEDITIONSLOVLEX@103.510:AttrStrListDocPropUznesenieTextA1">
    <vt:lpwstr/>
  </property>
  <property fmtid="{D5CDD505-2E9C-101B-9397-08002B2CF9AE}" pid="64" name="FSC#SKEDITIONSLOVLEX@103.510:AttrStrListDocPropUznesenieTerminA1">
    <vt:lpwstr/>
  </property>
  <property fmtid="{D5CDD505-2E9C-101B-9397-08002B2CF9AE}" pid="65" name="FSC#SKEDITIONSLOVLEX@103.510:AttrStrListDocPropUznesenieBODA1">
    <vt:lpwstr/>
  </property>
  <property fmtid="{D5CDD505-2E9C-101B-9397-08002B2CF9AE}" pid="66" name="FSC#SKEDITIONSLOVLEX@103.510:AttrStrListDocPropUznesenieZodpovednyA2">
    <vt:lpwstr/>
  </property>
  <property fmtid="{D5CDD505-2E9C-101B-9397-08002B2CF9AE}" pid="67" name="FSC#SKEDITIONSLOVLEX@103.510:AttrStrListDocPropUznesenieTextA2">
    <vt:lpwstr/>
  </property>
  <property fmtid="{D5CDD505-2E9C-101B-9397-08002B2CF9AE}" pid="68" name="FSC#SKEDITIONSLOVLEX@103.510:AttrStrListDocPropUznesenieTerminA2">
    <vt:lpwstr/>
  </property>
  <property fmtid="{D5CDD505-2E9C-101B-9397-08002B2CF9AE}" pid="69" name="FSC#SKEDITIONSLOVLEX@103.510:AttrStrListDocPropUznesenieBODA3">
    <vt:lpwstr/>
  </property>
  <property fmtid="{D5CDD505-2E9C-101B-9397-08002B2CF9AE}" pid="70" name="FSC#SKEDITIONSLOVLEX@103.510:AttrStrListDocPropUznesenieZodpovednyA3">
    <vt:lpwstr/>
  </property>
  <property fmtid="{D5CDD505-2E9C-101B-9397-08002B2CF9AE}" pid="71" name="FSC#SKEDITIONSLOVLEX@103.510:AttrStrListDocPropUznesenieTextA3">
    <vt:lpwstr/>
  </property>
  <property fmtid="{D5CDD505-2E9C-101B-9397-08002B2CF9AE}" pid="72" name="FSC#SKEDITIONSLOVLEX@103.510:AttrStrListDocPropUznesenieTerminA3">
    <vt:lpwstr/>
  </property>
  <property fmtid="{D5CDD505-2E9C-101B-9397-08002B2CF9AE}" pid="73" name="FSC#SKEDITIONSLOVLEX@103.510:AttrStrListDocPropUznesenieBODA4">
    <vt:lpwstr/>
  </property>
  <property fmtid="{D5CDD505-2E9C-101B-9397-08002B2CF9AE}" pid="74" name="FSC#SKEDITIONSLOVLEX@103.510:AttrStrListDocPropUznesenieZodpovednyA4">
    <vt:lpwstr/>
  </property>
  <property fmtid="{D5CDD505-2E9C-101B-9397-08002B2CF9AE}" pid="75" name="FSC#SKEDITIONSLOVLEX@103.510:AttrStrListDocPropUznesenieTextA4">
    <vt:lpwstr/>
  </property>
  <property fmtid="{D5CDD505-2E9C-101B-9397-08002B2CF9AE}" pid="76" name="FSC#SKEDITIONSLOVLEX@103.510:AttrStrListDocPropUznesenieTerminA4">
    <vt:lpwstr/>
  </property>
  <property fmtid="{D5CDD505-2E9C-101B-9397-08002B2CF9AE}" pid="77" name="FSC#SKEDITIONSLOVLEX@103.510:AttrStrListDocPropUznesenieCastB">
    <vt:lpwstr/>
  </property>
  <property fmtid="{D5CDD505-2E9C-101B-9397-08002B2CF9AE}" pid="78" name="FSC#SKEDITIONSLOVLEX@103.510:AttrStrListDocPropUznesenieBODB1">
    <vt:lpwstr/>
  </property>
  <property fmtid="{D5CDD505-2E9C-101B-9397-08002B2CF9AE}" pid="79" name="FSC#SKEDITIONSLOVLEX@103.510:AttrStrListDocPropUznesenieZodpovednyB1">
    <vt:lpwstr/>
  </property>
  <property fmtid="{D5CDD505-2E9C-101B-9397-08002B2CF9AE}" pid="80" name="FSC#SKEDITIONSLOVLEX@103.510:AttrStrListDocPropUznesenieTextB1">
    <vt:lpwstr/>
  </property>
  <property fmtid="{D5CDD505-2E9C-101B-9397-08002B2CF9AE}" pid="81" name="FSC#SKEDITIONSLOVLEX@103.510:AttrStrListDocPropUznesenieTerminB1">
    <vt:lpwstr/>
  </property>
  <property fmtid="{D5CDD505-2E9C-101B-9397-08002B2CF9AE}" pid="82" name="FSC#SKEDITIONSLOVLEX@103.510:AttrStrListDocPropUznesenieBODB2">
    <vt:lpwstr/>
  </property>
  <property fmtid="{D5CDD505-2E9C-101B-9397-08002B2CF9AE}" pid="83" name="FSC#SKEDITIONSLOVLEX@103.510:AttrStrListDocPropUznesenieZodpovednyB2">
    <vt:lpwstr/>
  </property>
  <property fmtid="{D5CDD505-2E9C-101B-9397-08002B2CF9AE}" pid="84" name="FSC#SKEDITIONSLOVLEX@103.510:AttrStrListDocPropUznesenieTextB2">
    <vt:lpwstr/>
  </property>
  <property fmtid="{D5CDD505-2E9C-101B-9397-08002B2CF9AE}" pid="85" name="FSC#SKEDITIONSLOVLEX@103.510:AttrStrListDocPropUznesenieTerminB2">
    <vt:lpwstr/>
  </property>
  <property fmtid="{D5CDD505-2E9C-101B-9397-08002B2CF9AE}" pid="86" name="FSC#SKEDITIONSLOVLEX@103.510:AttrStrListDocPropUznesenieBODB3">
    <vt:lpwstr/>
  </property>
  <property fmtid="{D5CDD505-2E9C-101B-9397-08002B2CF9AE}" pid="87" name="FSC#SKEDITIONSLOVLEX@103.510:AttrStrListDocPropUznesenieZodpovednyB3">
    <vt:lpwstr/>
  </property>
  <property fmtid="{D5CDD505-2E9C-101B-9397-08002B2CF9AE}" pid="88" name="FSC#SKEDITIONSLOVLEX@103.510:AttrStrListDocPropUznesenieTextB3">
    <vt:lpwstr/>
  </property>
  <property fmtid="{D5CDD505-2E9C-101B-9397-08002B2CF9AE}" pid="89" name="FSC#SKEDITIONSLOVLEX@103.510:AttrStrListDocPropUznesenieTerminB3">
    <vt:lpwstr/>
  </property>
  <property fmtid="{D5CDD505-2E9C-101B-9397-08002B2CF9AE}" pid="90" name="FSC#SKEDITIONSLOVLEX@103.510:AttrStrListDocPropUznesenieBODB4">
    <vt:lpwstr/>
  </property>
  <property fmtid="{D5CDD505-2E9C-101B-9397-08002B2CF9AE}" pid="91" name="FSC#SKEDITIONSLOVLEX@103.510:AttrStrListDocPropUznesenieZodpovednyB4">
    <vt:lpwstr/>
  </property>
  <property fmtid="{D5CDD505-2E9C-101B-9397-08002B2CF9AE}" pid="92" name="FSC#SKEDITIONSLOVLEX@103.510:AttrStrListDocPropUznesenieTextB4">
    <vt:lpwstr/>
  </property>
  <property fmtid="{D5CDD505-2E9C-101B-9397-08002B2CF9AE}" pid="93" name="FSC#SKEDITIONSLOVLEX@103.510:AttrStrListDocPropUznesenieTerminB4">
    <vt:lpwstr/>
  </property>
  <property fmtid="{D5CDD505-2E9C-101B-9397-08002B2CF9AE}" pid="94" name="FSC#SKEDITIONSLOVLEX@103.510:AttrStrListDocPropUznesenieCastC">
    <vt:lpwstr/>
  </property>
  <property fmtid="{D5CDD505-2E9C-101B-9397-08002B2CF9AE}" pid="95" name="FSC#SKEDITIONSLOVLEX@103.510:AttrStrListDocPropUznesenieBODC1">
    <vt:lpwstr/>
  </property>
  <property fmtid="{D5CDD505-2E9C-101B-9397-08002B2CF9AE}" pid="96" name="FSC#SKEDITIONSLOVLEX@103.510:AttrStrListDocPropUznesenieZodpovednyC1">
    <vt:lpwstr/>
  </property>
  <property fmtid="{D5CDD505-2E9C-101B-9397-08002B2CF9AE}" pid="97" name="FSC#SKEDITIONSLOVLEX@103.510:AttrStrListDocPropUznesenieTextC1">
    <vt:lpwstr/>
  </property>
  <property fmtid="{D5CDD505-2E9C-101B-9397-08002B2CF9AE}" pid="98" name="FSC#SKEDITIONSLOVLEX@103.510:AttrStrListDocPropUznesenieTerminC1">
    <vt:lpwstr/>
  </property>
  <property fmtid="{D5CDD505-2E9C-101B-9397-08002B2CF9AE}" pid="99" name="FSC#SKEDITIONSLOVLEX@103.510:AttrStrListDocPropUznesenieBODC2">
    <vt:lpwstr/>
  </property>
  <property fmtid="{D5CDD505-2E9C-101B-9397-08002B2CF9AE}" pid="100" name="FSC#SKEDITIONSLOVLEX@103.510:AttrStrListDocPropUznesenieZodpovednyC2">
    <vt:lpwstr/>
  </property>
  <property fmtid="{D5CDD505-2E9C-101B-9397-08002B2CF9AE}" pid="101" name="FSC#SKEDITIONSLOVLEX@103.510:AttrStrListDocPropUznesenieTextC2">
    <vt:lpwstr/>
  </property>
  <property fmtid="{D5CDD505-2E9C-101B-9397-08002B2CF9AE}" pid="102" name="FSC#SKEDITIONSLOVLEX@103.510:AttrStrListDocPropUznesenieTerminC2">
    <vt:lpwstr/>
  </property>
  <property fmtid="{D5CDD505-2E9C-101B-9397-08002B2CF9AE}" pid="103" name="FSC#SKEDITIONSLOVLEX@103.510:AttrStrListDocPropUznesenieBODC3">
    <vt:lpwstr/>
  </property>
  <property fmtid="{D5CDD505-2E9C-101B-9397-08002B2CF9AE}" pid="104" name="FSC#SKEDITIONSLOVLEX@103.510:AttrStrListDocPropUznesenieZodpovednyC3">
    <vt:lpwstr/>
  </property>
  <property fmtid="{D5CDD505-2E9C-101B-9397-08002B2CF9AE}" pid="105" name="FSC#SKEDITIONSLOVLEX@103.510:AttrStrListDocPropUznesenieTextC3">
    <vt:lpwstr/>
  </property>
  <property fmtid="{D5CDD505-2E9C-101B-9397-08002B2CF9AE}" pid="106" name="FSC#SKEDITIONSLOVLEX@103.510:AttrStrListDocPropUznesenieTerminC3">
    <vt:lpwstr/>
  </property>
  <property fmtid="{D5CDD505-2E9C-101B-9397-08002B2CF9AE}" pid="107" name="FSC#SKEDITIONSLOVLEX@103.510:AttrStrListDocPropUznesenieBODC4">
    <vt:lpwstr/>
  </property>
  <property fmtid="{D5CDD505-2E9C-101B-9397-08002B2CF9AE}" pid="108" name="FSC#SKEDITIONSLOVLEX@103.510:AttrStrListDocPropUznesenieZodpovednyC4">
    <vt:lpwstr/>
  </property>
  <property fmtid="{D5CDD505-2E9C-101B-9397-08002B2CF9AE}" pid="109" name="FSC#SKEDITIONSLOVLEX@103.510:AttrStrListDocPropUznesenieTextC4">
    <vt:lpwstr/>
  </property>
  <property fmtid="{D5CDD505-2E9C-101B-9397-08002B2CF9AE}" pid="110" name="FSC#SKEDITIONSLOVLEX@103.510:AttrStrListDocPropUznesenieTerminC4">
    <vt:lpwstr/>
  </property>
  <property fmtid="{D5CDD505-2E9C-101B-9397-08002B2CF9AE}" pid="111" name="FSC#SKEDITIONSLOVLEX@103.510:AttrStrListDocPropUznesenieCastD">
    <vt:lpwstr/>
  </property>
  <property fmtid="{D5CDD505-2E9C-101B-9397-08002B2CF9AE}" pid="112" name="FSC#SKEDITIONSLOVLEX@103.510:AttrStrListDocPropUznesenieBODD1">
    <vt:lpwstr/>
  </property>
  <property fmtid="{D5CDD505-2E9C-101B-9397-08002B2CF9AE}" pid="113" name="FSC#SKEDITIONSLOVLEX@103.510:AttrStrListDocPropUznesenieZodpovednyD1">
    <vt:lpwstr/>
  </property>
  <property fmtid="{D5CDD505-2E9C-101B-9397-08002B2CF9AE}" pid="114" name="FSC#SKEDITIONSLOVLEX@103.510:AttrStrListDocPropUznesenieTextD1">
    <vt:lpwstr/>
  </property>
  <property fmtid="{D5CDD505-2E9C-101B-9397-08002B2CF9AE}" pid="115" name="FSC#SKEDITIONSLOVLEX@103.510:AttrStrListDocPropUznesenieTerminD1">
    <vt:lpwstr/>
  </property>
  <property fmtid="{D5CDD505-2E9C-101B-9397-08002B2CF9AE}" pid="116" name="FSC#SKEDITIONSLOVLEX@103.510:AttrStrListDocPropUznesenieBODD2">
    <vt:lpwstr/>
  </property>
  <property fmtid="{D5CDD505-2E9C-101B-9397-08002B2CF9AE}" pid="117" name="FSC#SKEDITIONSLOVLEX@103.510:AttrStrListDocPropUznesenieZodpovednyD2">
    <vt:lpwstr/>
  </property>
  <property fmtid="{D5CDD505-2E9C-101B-9397-08002B2CF9AE}" pid="118" name="FSC#SKEDITIONSLOVLEX@103.510:AttrStrListDocPropUznesenieTextD2">
    <vt:lpwstr/>
  </property>
  <property fmtid="{D5CDD505-2E9C-101B-9397-08002B2CF9AE}" pid="119" name="FSC#SKEDITIONSLOVLEX@103.510:AttrStrListDocPropUznesenieTerminD2">
    <vt:lpwstr/>
  </property>
  <property fmtid="{D5CDD505-2E9C-101B-9397-08002B2CF9AE}" pid="120" name="FSC#SKEDITIONSLOVLEX@103.510:AttrStrListDocPropUznesenieBODD3">
    <vt:lpwstr/>
  </property>
  <property fmtid="{D5CDD505-2E9C-101B-9397-08002B2CF9AE}" pid="121" name="FSC#SKEDITIONSLOVLEX@103.510:AttrStrListDocPropUznesenieZodpovednyD3">
    <vt:lpwstr/>
  </property>
  <property fmtid="{D5CDD505-2E9C-101B-9397-08002B2CF9AE}" pid="122" name="FSC#SKEDITIONSLOVLEX@103.510:AttrStrListDocPropUznesenieTextD3">
    <vt:lpwstr/>
  </property>
  <property fmtid="{D5CDD505-2E9C-101B-9397-08002B2CF9AE}" pid="123" name="FSC#SKEDITIONSLOVLEX@103.510:AttrStrListDocPropUznesenieTerminD3">
    <vt:lpwstr/>
  </property>
  <property fmtid="{D5CDD505-2E9C-101B-9397-08002B2CF9AE}" pid="124" name="FSC#SKEDITIONSLOVLEX@103.510:AttrStrListDocPropUznesenieBODD4">
    <vt:lpwstr/>
  </property>
  <property fmtid="{D5CDD505-2E9C-101B-9397-08002B2CF9AE}" pid="125" name="FSC#SKEDITIONSLOVLEX@103.510:AttrStrListDocPropUznesenieZodpovednyD4">
    <vt:lpwstr/>
  </property>
  <property fmtid="{D5CDD505-2E9C-101B-9397-08002B2CF9AE}" pid="126" name="FSC#SKEDITIONSLOVLEX@103.510:AttrStrListDocPropUznesenieTextD4">
    <vt:lpwstr/>
  </property>
  <property fmtid="{D5CDD505-2E9C-101B-9397-08002B2CF9AE}" pid="127" name="FSC#SKEDITIONSLOVLEX@103.510:AttrStrListDocPropUznesenieTerminD4">
    <vt:lpwstr/>
  </property>
  <property fmtid="{D5CDD505-2E9C-101B-9397-08002B2CF9AE}" pid="128" name="FSC#SKEDITIONSLOVLEX@103.510:AttrStrListDocPropUznesenieVykonaju">
    <vt:lpwstr>predseda vlády Slovenskej republiky</vt:lpwstr>
  </property>
  <property fmtid="{D5CDD505-2E9C-101B-9397-08002B2CF9AE}" pid="129" name="FSC#SKEDITIONSLOVLEX@103.510:AttrStrListDocPropUznesenieNaVedomie">
    <vt:lpwstr>predseda Národnej rady Slovenskej republiky</vt:lpwstr>
  </property>
  <property fmtid="{D5CDD505-2E9C-101B-9397-08002B2CF9AE}" pid="130" name="FSC#SKEDITIONSLOVLEX@103.510:AttrStrListDocPropTextVseobPrilohy">
    <vt:lpwstr/>
  </property>
  <property fmtid="{D5CDD505-2E9C-101B-9397-08002B2CF9AE}" pid="131" name="FSC#SKEDITIONSLOVLEX@103.510:AttrStrListDocPropTextPredklSpravy">
    <vt:lpwstr>&lt;p style="text-align: justify;"&gt;Na základe ustanovenia §&amp;nbsp;70 ods.&amp;nbsp;2 zákona Národnej rady Slovenskej republiky č.&amp;nbsp;350/1996 Z.&amp;nbsp;z. o&amp;nbsp;rokovacom poriadku Národnej rady Slovenskej republiky v znení zákona č. 399/2015 Z. z. a podľa článku</vt:lpwstr>
  </property>
  <property fmtid="{D5CDD505-2E9C-101B-9397-08002B2CF9AE}" pid="132" name="FSC#SKEDITIONSLOVLEX@103.510:dalsipredkladatel">
    <vt:lpwstr/>
  </property>
  <property fmtid="{D5CDD505-2E9C-101B-9397-08002B2CF9AE}" pid="133" name="FSC#SKEDITIONSLOVLEX@103.510:funkciaPred">
    <vt:lpwstr/>
  </property>
  <property fmtid="{D5CDD505-2E9C-101B-9397-08002B2CF9AE}" pid="134" name="FSC#SKEDITIONSLOVLEX@103.510:funkciaPredAkuzativ">
    <vt:lpwstr/>
  </property>
  <property fmtid="{D5CDD505-2E9C-101B-9397-08002B2CF9AE}" pid="135" name="FSC#SKEDITIONSLOVLEX@103.510:funkciaPredDativ">
    <vt:lpwstr/>
  </property>
  <property fmtid="{D5CDD505-2E9C-101B-9397-08002B2CF9AE}" pid="136" name="FSC#SKEDITIONSLOVLEX@103.510:funkciaZodpPred">
    <vt:lpwstr>ministerka</vt:lpwstr>
  </property>
  <property fmtid="{D5CDD505-2E9C-101B-9397-08002B2CF9AE}" pid="137" name="FSC#SKEDITIONSLOVLEX@103.510:funkciaZodpPredAkuzativ">
    <vt:lpwstr>ministerku</vt:lpwstr>
  </property>
  <property fmtid="{D5CDD505-2E9C-101B-9397-08002B2CF9AE}" pid="138" name="FSC#SKEDITIONSLOVLEX@103.510:funkciaZodpPredDativ">
    <vt:lpwstr>ministerke</vt:lpwstr>
  </property>
  <property fmtid="{D5CDD505-2E9C-101B-9397-08002B2CF9AE}" pid="139" name="FSC#SKEDITIONSLOVLEX@103.510:funkciaDalsiPred">
    <vt:lpwstr/>
  </property>
  <property fmtid="{D5CDD505-2E9C-101B-9397-08002B2CF9AE}" pid="140" name="FSC#SKEDITIONSLOVLEX@103.510:funkciaDalsiPredAkuzativ">
    <vt:lpwstr/>
  </property>
  <property fmtid="{D5CDD505-2E9C-101B-9397-08002B2CF9AE}" pid="141" name="FSC#SKEDITIONSLOVLEX@103.510:funkciaDalsiPredDativ">
    <vt:lpwstr/>
  </property>
  <property fmtid="{D5CDD505-2E9C-101B-9397-08002B2CF9AE}" pid="142" name="FSC#SKEDITIONSLOVLEX@103.510:predkladateliaObalSD">
    <vt:lpwstr>Mgr. Natália Milanová_x000d_
ministerka</vt:lpwstr>
  </property>
  <property fmtid="{D5CDD505-2E9C-101B-9397-08002B2CF9AE}" pid="143" name="FSC#SKEDITIONSLOVLEX@103.510:spravaucastverej">
    <vt:lpwstr>&lt;p&gt;Vzhľadom na skutočnosť, že ide o poslanecký návrh zákona, verejnosť sa na jeho príprave&lt;/p&gt;&lt;p&gt;nepodieľala.&lt;/p&gt;</vt:lpwstr>
  </property>
  <property fmtid="{D5CDD505-2E9C-101B-9397-08002B2CF9AE}" pid="144" name="FSC#SKEDITIONSLOVLEX@103.510:cisloparlamenttlac">
    <vt:lpwstr/>
  </property>
  <property fmtid="{D5CDD505-2E9C-101B-9397-08002B2CF9AE}" pid="145" name="FSC#SKEDITIONSLOVLEX@103.510:nazovpredpis1">
    <vt:lpwstr>lač 593)</vt:lpwstr>
  </property>
  <property fmtid="{D5CDD505-2E9C-101B-9397-08002B2CF9AE}" pid="146" name="FSC#SKEDITIONSLOVLEX@103.510:nazovpredpis2">
    <vt:lpwstr/>
  </property>
  <property fmtid="{D5CDD505-2E9C-101B-9397-08002B2CF9AE}" pid="147" name="FSC#SKEDITIONSLOVLEX@103.510:nazovpredpis3">
    <vt:lpwstr/>
  </property>
  <property fmtid="{D5CDD505-2E9C-101B-9397-08002B2CF9AE}" pid="148" name="FSC#SKEDITIONSLOVLEX@103.510:plnynazovpredpis1">
    <vt:lpwstr>lač 593)</vt:lpwstr>
  </property>
  <property fmtid="{D5CDD505-2E9C-101B-9397-08002B2CF9AE}" pid="149" name="FSC#SKEDITIONSLOVLEX@103.510:plnynazovpredpis2">
    <vt:lpwstr/>
  </property>
  <property fmtid="{D5CDD505-2E9C-101B-9397-08002B2CF9AE}" pid="150" name="FSC#SKEDITIONSLOVLEX@103.510:plnynazovpredpis3">
    <vt:lpwstr/>
  </property>
  <property fmtid="{D5CDD505-2E9C-101B-9397-08002B2CF9AE}" pid="151" name="FSC#SKEDITIONSLOVLEX@103.510:aktualnyrok">
    <vt:lpwstr>2021</vt:lpwstr>
  </property>
  <property fmtid="{D5CDD505-2E9C-101B-9397-08002B2CF9AE}" pid="152" name="FSC#SKEDITIONSLOVLEX@103.510:vytvorenedna">
    <vt:lpwstr>10. 8. 2021</vt:lpwstr>
  </property>
  <property fmtid="{D5CDD505-2E9C-101B-9397-08002B2CF9AE}" pid="153" name="ContentTypeId">
    <vt:lpwstr>0x0101006C0C8C3C1E3DCC44BECE3792677AD011</vt:lpwstr>
  </property>
  <property fmtid="{D5CDD505-2E9C-101B-9397-08002B2CF9AE}" pid="154" name="_dlc_DocIdItemGuid">
    <vt:lpwstr>9c79fdde-0e43-4e93-963e-163a196d9844</vt:lpwstr>
  </property>
</Properties>
</file>